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89362" w14:textId="77777777" w:rsidR="00716ED3" w:rsidRPr="00CB0768" w:rsidRDefault="00716ED3">
      <w:pPr>
        <w:rPr>
          <w:rFonts w:ascii="Andrade Pro Rg" w:hAnsi="Andrade Pro Rg"/>
          <w:sz w:val="22"/>
          <w:szCs w:val="22"/>
        </w:rPr>
      </w:pPr>
    </w:p>
    <w:tbl>
      <w:tblPr>
        <w:tblW w:w="9772" w:type="dxa"/>
        <w:tblLook w:val="01E0" w:firstRow="1" w:lastRow="1" w:firstColumn="1" w:lastColumn="1" w:noHBand="0" w:noVBand="0"/>
      </w:tblPr>
      <w:tblGrid>
        <w:gridCol w:w="4962"/>
        <w:gridCol w:w="4810"/>
      </w:tblGrid>
      <w:tr w:rsidR="00F7369E" w:rsidRPr="00CB0768" w14:paraId="63389BCE" w14:textId="77777777" w:rsidTr="005533E7">
        <w:trPr>
          <w:trHeight w:val="14619"/>
        </w:trPr>
        <w:tc>
          <w:tcPr>
            <w:tcW w:w="4962" w:type="dxa"/>
          </w:tcPr>
          <w:p w14:paraId="76BAE98C" w14:textId="77777777" w:rsidR="00716ED3" w:rsidRPr="00CB0768" w:rsidRDefault="001D0A66" w:rsidP="00716ED3">
            <w:pPr>
              <w:autoSpaceDE w:val="0"/>
              <w:autoSpaceDN w:val="0"/>
              <w:adjustRightInd w:val="0"/>
              <w:jc w:val="center"/>
              <w:rPr>
                <w:rFonts w:ascii="Andrade Pro Rg" w:hAnsi="Andrade Pro Rg" w:cs="GaramondThree"/>
                <w:b/>
                <w:sz w:val="22"/>
                <w:szCs w:val="22"/>
              </w:rPr>
            </w:pPr>
            <w:r w:rsidRPr="00CB0768">
              <w:rPr>
                <w:rFonts w:ascii="Andrade Pro Rg" w:hAnsi="Andrade Pro Rg"/>
                <w:noProof/>
                <w:sz w:val="22"/>
                <w:szCs w:val="22"/>
              </w:rPr>
              <w:drawing>
                <wp:anchor distT="0" distB="0" distL="114300" distR="114300" simplePos="0" relativeHeight="251658240" behindDoc="0" locked="0" layoutInCell="1" allowOverlap="1" wp14:anchorId="5016740D" wp14:editId="086EF68F">
                  <wp:simplePos x="0" y="0"/>
                  <wp:positionH relativeFrom="column">
                    <wp:posOffset>963930</wp:posOffset>
                  </wp:positionH>
                  <wp:positionV relativeFrom="paragraph">
                    <wp:posOffset>-128905</wp:posOffset>
                  </wp:positionV>
                  <wp:extent cx="4048125" cy="1539639"/>
                  <wp:effectExtent l="0" t="0" r="0" b="3810"/>
                  <wp:wrapNone/>
                  <wp:docPr id="3" name="Immagine 3" descr="Z:\Cataloghi-depliant-dvd\Linea Antichello\Antichello NUOVO LOGO 2017\Marchio Antichell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Cataloghi-depliant-dvd\Linea Antichello\Antichello NUOVO LOGO 2017\Marchio Antichell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48125" cy="15396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B9E939F" w14:textId="77777777" w:rsidR="00716ED3" w:rsidRDefault="00716ED3" w:rsidP="00716ED3">
            <w:pPr>
              <w:autoSpaceDE w:val="0"/>
              <w:autoSpaceDN w:val="0"/>
              <w:adjustRightInd w:val="0"/>
              <w:jc w:val="center"/>
              <w:rPr>
                <w:rFonts w:ascii="Andrade Pro Rg" w:hAnsi="Andrade Pro Rg" w:cs="GaramondThree"/>
                <w:b/>
                <w:sz w:val="22"/>
                <w:szCs w:val="22"/>
              </w:rPr>
            </w:pPr>
          </w:p>
          <w:p w14:paraId="0D922D08" w14:textId="77777777" w:rsidR="004A4375" w:rsidRDefault="004A4375" w:rsidP="00716ED3">
            <w:pPr>
              <w:autoSpaceDE w:val="0"/>
              <w:autoSpaceDN w:val="0"/>
              <w:adjustRightInd w:val="0"/>
              <w:jc w:val="center"/>
              <w:rPr>
                <w:rFonts w:ascii="Andrade Pro Rg" w:hAnsi="Andrade Pro Rg" w:cs="GaramondThree"/>
                <w:b/>
                <w:sz w:val="22"/>
                <w:szCs w:val="22"/>
              </w:rPr>
            </w:pPr>
          </w:p>
          <w:p w14:paraId="3BD63F88" w14:textId="77777777" w:rsidR="004A4375" w:rsidRDefault="004A4375" w:rsidP="00716ED3">
            <w:pPr>
              <w:autoSpaceDE w:val="0"/>
              <w:autoSpaceDN w:val="0"/>
              <w:adjustRightInd w:val="0"/>
              <w:jc w:val="center"/>
              <w:rPr>
                <w:rFonts w:ascii="Andrade Pro Rg" w:hAnsi="Andrade Pro Rg" w:cs="GaramondThree"/>
                <w:b/>
                <w:sz w:val="22"/>
                <w:szCs w:val="22"/>
              </w:rPr>
            </w:pPr>
          </w:p>
          <w:p w14:paraId="25502404" w14:textId="77777777" w:rsidR="004A4375" w:rsidRDefault="004A4375" w:rsidP="00716ED3">
            <w:pPr>
              <w:autoSpaceDE w:val="0"/>
              <w:autoSpaceDN w:val="0"/>
              <w:adjustRightInd w:val="0"/>
              <w:jc w:val="center"/>
              <w:rPr>
                <w:rFonts w:ascii="Andrade Pro Rg" w:hAnsi="Andrade Pro Rg" w:cs="GaramondThree"/>
                <w:b/>
                <w:sz w:val="22"/>
                <w:szCs w:val="22"/>
              </w:rPr>
            </w:pPr>
          </w:p>
          <w:p w14:paraId="0E827E9B" w14:textId="77777777" w:rsidR="004A4375" w:rsidRDefault="004A4375" w:rsidP="00716ED3">
            <w:pPr>
              <w:autoSpaceDE w:val="0"/>
              <w:autoSpaceDN w:val="0"/>
              <w:adjustRightInd w:val="0"/>
              <w:jc w:val="center"/>
              <w:rPr>
                <w:rFonts w:ascii="Andrade Pro Rg" w:hAnsi="Andrade Pro Rg" w:cs="GaramondThree"/>
                <w:b/>
                <w:sz w:val="22"/>
                <w:szCs w:val="22"/>
              </w:rPr>
            </w:pPr>
          </w:p>
          <w:p w14:paraId="3F3FA8EC" w14:textId="77777777" w:rsidR="004A4375" w:rsidRDefault="004A4375" w:rsidP="00716ED3">
            <w:pPr>
              <w:autoSpaceDE w:val="0"/>
              <w:autoSpaceDN w:val="0"/>
              <w:adjustRightInd w:val="0"/>
              <w:jc w:val="center"/>
              <w:rPr>
                <w:rFonts w:ascii="Andrade Pro Rg" w:hAnsi="Andrade Pro Rg" w:cs="GaramondThree"/>
                <w:b/>
                <w:sz w:val="22"/>
                <w:szCs w:val="22"/>
              </w:rPr>
            </w:pPr>
          </w:p>
          <w:p w14:paraId="08402A73" w14:textId="77777777" w:rsidR="004A4375" w:rsidRDefault="004A4375" w:rsidP="00716ED3">
            <w:pPr>
              <w:autoSpaceDE w:val="0"/>
              <w:autoSpaceDN w:val="0"/>
              <w:adjustRightInd w:val="0"/>
              <w:jc w:val="center"/>
              <w:rPr>
                <w:rFonts w:ascii="Andrade Pro Rg" w:hAnsi="Andrade Pro Rg" w:cs="GaramondThree"/>
                <w:b/>
                <w:sz w:val="22"/>
                <w:szCs w:val="22"/>
              </w:rPr>
            </w:pPr>
          </w:p>
          <w:p w14:paraId="20A9208C" w14:textId="77777777" w:rsidR="004A4375" w:rsidRPr="00CB0768" w:rsidRDefault="004A4375" w:rsidP="00716ED3">
            <w:pPr>
              <w:autoSpaceDE w:val="0"/>
              <w:autoSpaceDN w:val="0"/>
              <w:adjustRightInd w:val="0"/>
              <w:jc w:val="center"/>
              <w:rPr>
                <w:rFonts w:ascii="Andrade Pro Rg" w:hAnsi="Andrade Pro Rg" w:cs="GaramondThree"/>
                <w:b/>
                <w:sz w:val="22"/>
                <w:szCs w:val="22"/>
              </w:rPr>
            </w:pPr>
          </w:p>
          <w:p w14:paraId="13525921" w14:textId="77777777" w:rsidR="00716ED3" w:rsidRPr="00CB0768" w:rsidRDefault="00716ED3" w:rsidP="00716ED3">
            <w:pPr>
              <w:autoSpaceDE w:val="0"/>
              <w:autoSpaceDN w:val="0"/>
              <w:adjustRightInd w:val="0"/>
              <w:jc w:val="center"/>
              <w:rPr>
                <w:rFonts w:ascii="Andrade Pro Rg" w:hAnsi="Andrade Pro Rg" w:cs="GaramondThree"/>
                <w:b/>
                <w:sz w:val="22"/>
                <w:szCs w:val="22"/>
              </w:rPr>
            </w:pPr>
          </w:p>
          <w:p w14:paraId="5931F84A" w14:textId="77777777" w:rsidR="00514A97" w:rsidRPr="00CB0768" w:rsidRDefault="00514A97" w:rsidP="00514A97">
            <w:pPr>
              <w:autoSpaceDE w:val="0"/>
              <w:autoSpaceDN w:val="0"/>
              <w:adjustRightInd w:val="0"/>
              <w:rPr>
                <w:rFonts w:ascii="Andrade Pro Rg" w:hAnsi="Andrade Pro Rg" w:cs="Futura-Light"/>
                <w:color w:val="B10426"/>
                <w:sz w:val="22"/>
                <w:szCs w:val="22"/>
              </w:rPr>
            </w:pPr>
          </w:p>
          <w:p w14:paraId="6D0F1CA6" w14:textId="77777777" w:rsidR="00BF4AD8" w:rsidRPr="00E843B8" w:rsidRDefault="00BF4AD8" w:rsidP="00BF4AD8">
            <w:pPr>
              <w:autoSpaceDE w:val="0"/>
              <w:autoSpaceDN w:val="0"/>
              <w:adjustRightInd w:val="0"/>
              <w:jc w:val="center"/>
              <w:rPr>
                <w:rFonts w:ascii="Andrade Pro Rg" w:hAnsi="Andrade Pro Rg" w:cs="GaramondThree"/>
                <w:b/>
                <w:sz w:val="28"/>
                <w:szCs w:val="22"/>
              </w:rPr>
            </w:pPr>
            <w:r w:rsidRPr="00E843B8">
              <w:rPr>
                <w:rFonts w:ascii="Andrade Pro Rg" w:hAnsi="Andrade Pro Rg" w:cs="GaramondThree"/>
                <w:b/>
                <w:sz w:val="28"/>
                <w:szCs w:val="22"/>
              </w:rPr>
              <w:t>ROSSO</w:t>
            </w:r>
            <w:r w:rsidR="001D0A66" w:rsidRPr="00E843B8">
              <w:rPr>
                <w:rFonts w:ascii="Andrade Pro Rg" w:hAnsi="Andrade Pro Rg" w:cs="GaramondThree"/>
                <w:b/>
                <w:sz w:val="28"/>
                <w:szCs w:val="22"/>
              </w:rPr>
              <w:t xml:space="preserve"> ITALIANO</w:t>
            </w:r>
          </w:p>
          <w:p w14:paraId="77CB107A" w14:textId="77777777" w:rsidR="00BF4AD8" w:rsidRPr="00CB0768" w:rsidRDefault="00BF4AD8" w:rsidP="00BF4AD8">
            <w:pPr>
              <w:autoSpaceDE w:val="0"/>
              <w:autoSpaceDN w:val="0"/>
              <w:adjustRightInd w:val="0"/>
              <w:jc w:val="center"/>
              <w:rPr>
                <w:rFonts w:ascii="Andrade Pro Rg" w:hAnsi="Andrade Pro Rg" w:cs="GaramondThree-Italic"/>
                <w:i/>
                <w:iCs/>
                <w:sz w:val="22"/>
                <w:szCs w:val="22"/>
              </w:rPr>
            </w:pPr>
            <w:r w:rsidRPr="00CB0768">
              <w:rPr>
                <w:rFonts w:ascii="Andrade Pro Rg" w:hAnsi="Andrade Pro Rg" w:cs="GaramondThree-Italic"/>
                <w:i/>
                <w:iCs/>
                <w:sz w:val="22"/>
                <w:szCs w:val="22"/>
              </w:rPr>
              <w:t>VINO DA TAVOLA</w:t>
            </w:r>
          </w:p>
          <w:p w14:paraId="4444020B" w14:textId="77777777" w:rsidR="00BF4AD8" w:rsidRPr="00CB0768" w:rsidRDefault="00BF4AD8" w:rsidP="00BF4AD8">
            <w:pPr>
              <w:autoSpaceDE w:val="0"/>
              <w:autoSpaceDN w:val="0"/>
              <w:adjustRightInd w:val="0"/>
              <w:rPr>
                <w:rFonts w:ascii="Andrade Pro Rg" w:hAnsi="Andrade Pro Rg" w:cs="Futura-Light"/>
                <w:color w:val="A60000"/>
                <w:sz w:val="22"/>
                <w:szCs w:val="22"/>
              </w:rPr>
            </w:pPr>
          </w:p>
          <w:p w14:paraId="000F453A" w14:textId="77777777" w:rsidR="00BF4AD8" w:rsidRPr="00CB0768" w:rsidRDefault="00BF4AD8" w:rsidP="00BF4AD8">
            <w:pPr>
              <w:autoSpaceDE w:val="0"/>
              <w:autoSpaceDN w:val="0"/>
              <w:adjustRightInd w:val="0"/>
              <w:rPr>
                <w:rFonts w:ascii="Andrade Pro Rg" w:hAnsi="Andrade Pro Rg" w:cs="Futura-Light"/>
                <w:color w:val="A60000"/>
                <w:sz w:val="22"/>
                <w:szCs w:val="22"/>
              </w:rPr>
            </w:pPr>
          </w:p>
          <w:p w14:paraId="0B1D5A32" w14:textId="0019E884" w:rsidR="00FD704C" w:rsidRDefault="00FD704C" w:rsidP="00BF4AD8">
            <w:pPr>
              <w:autoSpaceDE w:val="0"/>
              <w:autoSpaceDN w:val="0"/>
              <w:adjustRightInd w:val="0"/>
              <w:rPr>
                <w:rFonts w:ascii="Andrade Pro Rg" w:hAnsi="Andrade Pro Rg" w:cs="Futura-Light"/>
                <w:color w:val="A60000"/>
                <w:sz w:val="22"/>
                <w:szCs w:val="22"/>
              </w:rPr>
            </w:pPr>
          </w:p>
          <w:p w14:paraId="7CF9B3D7" w14:textId="12753F89" w:rsidR="00FD704C" w:rsidRDefault="00FD704C" w:rsidP="00BF4AD8">
            <w:pPr>
              <w:autoSpaceDE w:val="0"/>
              <w:autoSpaceDN w:val="0"/>
              <w:adjustRightInd w:val="0"/>
              <w:rPr>
                <w:rFonts w:ascii="Andrade Pro Rg" w:hAnsi="Andrade Pro Rg" w:cs="Futura-Light"/>
                <w:color w:val="A60000"/>
                <w:sz w:val="22"/>
                <w:szCs w:val="22"/>
              </w:rPr>
            </w:pPr>
          </w:p>
          <w:p w14:paraId="371338C5" w14:textId="77777777" w:rsidR="00FD704C" w:rsidRPr="00CB0768" w:rsidRDefault="00FD704C" w:rsidP="00BF4AD8">
            <w:pPr>
              <w:autoSpaceDE w:val="0"/>
              <w:autoSpaceDN w:val="0"/>
              <w:adjustRightInd w:val="0"/>
              <w:rPr>
                <w:rFonts w:ascii="Andrade Pro Rg" w:hAnsi="Andrade Pro Rg" w:cs="Futura-Light"/>
                <w:color w:val="A60000"/>
                <w:sz w:val="22"/>
                <w:szCs w:val="22"/>
              </w:rPr>
            </w:pPr>
          </w:p>
          <w:p w14:paraId="6DF4D347" w14:textId="77777777" w:rsidR="00BF4AD8" w:rsidRPr="00CB0768" w:rsidRDefault="00917326" w:rsidP="005533E7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ndrade Pro Rg" w:hAnsi="Andrade Pro Rg" w:cs="Futura-Light"/>
                <w:b/>
                <w:smallCaps/>
                <w:color w:val="A60000"/>
                <w:sz w:val="22"/>
                <w:szCs w:val="22"/>
              </w:rPr>
            </w:pPr>
            <w:r w:rsidRPr="00CB0768">
              <w:rPr>
                <w:rFonts w:ascii="Andrade Pro Rg" w:hAnsi="Andrade Pro Rg" w:cs="Futura-Light"/>
                <w:b/>
                <w:smallCaps/>
                <w:color w:val="A60000"/>
                <w:sz w:val="22"/>
                <w:szCs w:val="22"/>
              </w:rPr>
              <w:t>Zona di produzione</w:t>
            </w:r>
          </w:p>
          <w:p w14:paraId="645A393C" w14:textId="13AAAFBC" w:rsidR="005533E7" w:rsidRDefault="0065546B" w:rsidP="005533E7">
            <w:pPr>
              <w:autoSpaceDE w:val="0"/>
              <w:autoSpaceDN w:val="0"/>
              <w:adjustRightInd w:val="0"/>
              <w:jc w:val="both"/>
              <w:rPr>
                <w:rFonts w:ascii="Andrade Pro Rg" w:hAnsi="Andrade Pro Rg" w:cs="Futura-Light"/>
                <w:color w:val="000000"/>
                <w:sz w:val="22"/>
                <w:szCs w:val="22"/>
              </w:rPr>
            </w:pPr>
            <w:r>
              <w:rPr>
                <w:rFonts w:ascii="Andrade Pro Rg" w:hAnsi="Andrade Pro Rg" w:cs="Futura-Light"/>
                <w:color w:val="000000"/>
                <w:sz w:val="22"/>
                <w:szCs w:val="22"/>
              </w:rPr>
              <w:t>Veneto</w:t>
            </w:r>
            <w:r w:rsidR="00BF4AD8" w:rsidRPr="00CB0768">
              <w:rPr>
                <w:rFonts w:ascii="Andrade Pro Rg" w:hAnsi="Andrade Pro Rg" w:cs="Futura-Light"/>
                <w:color w:val="000000"/>
                <w:sz w:val="22"/>
                <w:szCs w:val="22"/>
              </w:rPr>
              <w:t>.</w:t>
            </w:r>
          </w:p>
          <w:p w14:paraId="7452A91B" w14:textId="77777777" w:rsidR="005533E7" w:rsidRDefault="005533E7" w:rsidP="005533E7">
            <w:pPr>
              <w:autoSpaceDE w:val="0"/>
              <w:autoSpaceDN w:val="0"/>
              <w:adjustRightInd w:val="0"/>
              <w:jc w:val="both"/>
              <w:rPr>
                <w:rFonts w:ascii="Andrade Pro Rg" w:hAnsi="Andrade Pro Rg" w:cs="Futura-Light"/>
                <w:color w:val="000000"/>
                <w:sz w:val="22"/>
                <w:szCs w:val="22"/>
              </w:rPr>
            </w:pPr>
          </w:p>
          <w:p w14:paraId="222E69BF" w14:textId="77777777" w:rsidR="00BF4AD8" w:rsidRPr="005533E7" w:rsidRDefault="00917326" w:rsidP="005533E7">
            <w:pPr>
              <w:autoSpaceDE w:val="0"/>
              <w:autoSpaceDN w:val="0"/>
              <w:adjustRightInd w:val="0"/>
              <w:jc w:val="both"/>
              <w:rPr>
                <w:rFonts w:ascii="Andrade Pro Rg" w:hAnsi="Andrade Pro Rg" w:cs="Futura-Light"/>
                <w:color w:val="000000"/>
                <w:sz w:val="22"/>
                <w:szCs w:val="22"/>
              </w:rPr>
            </w:pPr>
            <w:r w:rsidRPr="00CB0768">
              <w:rPr>
                <w:rFonts w:ascii="Andrade Pro Rg" w:hAnsi="Andrade Pro Rg" w:cs="Futura-Light"/>
                <w:b/>
                <w:smallCaps/>
                <w:color w:val="A60000"/>
                <w:sz w:val="22"/>
                <w:szCs w:val="22"/>
              </w:rPr>
              <w:t>Varietà delle uve</w:t>
            </w:r>
          </w:p>
          <w:p w14:paraId="699B7E74" w14:textId="51B6F017" w:rsidR="005533E7" w:rsidRDefault="0065546B" w:rsidP="005533E7">
            <w:pPr>
              <w:autoSpaceDE w:val="0"/>
              <w:autoSpaceDN w:val="0"/>
              <w:adjustRightInd w:val="0"/>
              <w:jc w:val="both"/>
              <w:rPr>
                <w:rFonts w:ascii="Andrade Pro Rg" w:hAnsi="Andrade Pro Rg" w:cs="Futura-Light"/>
                <w:color w:val="000000"/>
                <w:sz w:val="22"/>
                <w:szCs w:val="22"/>
              </w:rPr>
            </w:pPr>
            <w:r>
              <w:rPr>
                <w:rFonts w:ascii="Andrade Pro Rg" w:hAnsi="Andrade Pro Rg" w:cs="Futura-Light"/>
                <w:color w:val="000000"/>
                <w:sz w:val="22"/>
                <w:szCs w:val="22"/>
              </w:rPr>
              <w:t>Varietà a bacca rossa.</w:t>
            </w:r>
          </w:p>
          <w:p w14:paraId="46AD385E" w14:textId="77777777" w:rsidR="005533E7" w:rsidRDefault="005533E7" w:rsidP="005533E7">
            <w:pPr>
              <w:autoSpaceDE w:val="0"/>
              <w:autoSpaceDN w:val="0"/>
              <w:adjustRightInd w:val="0"/>
              <w:jc w:val="both"/>
              <w:rPr>
                <w:rFonts w:ascii="Andrade Pro Rg" w:hAnsi="Andrade Pro Rg" w:cs="Futura-Light"/>
                <w:color w:val="000000"/>
                <w:sz w:val="22"/>
                <w:szCs w:val="22"/>
              </w:rPr>
            </w:pPr>
          </w:p>
          <w:p w14:paraId="7E585A6B" w14:textId="77777777" w:rsidR="00917326" w:rsidRPr="005533E7" w:rsidRDefault="00917326" w:rsidP="005533E7">
            <w:pPr>
              <w:autoSpaceDE w:val="0"/>
              <w:autoSpaceDN w:val="0"/>
              <w:adjustRightInd w:val="0"/>
              <w:jc w:val="both"/>
              <w:rPr>
                <w:rFonts w:ascii="Andrade Pro Rg" w:hAnsi="Andrade Pro Rg" w:cs="Futura-Light"/>
                <w:color w:val="000000"/>
                <w:sz w:val="22"/>
                <w:szCs w:val="22"/>
              </w:rPr>
            </w:pPr>
            <w:r w:rsidRPr="00CB0768">
              <w:rPr>
                <w:rFonts w:ascii="Andrade Pro Rg" w:hAnsi="Andrade Pro Rg" w:cs="Futura-Light"/>
                <w:b/>
                <w:smallCaps/>
                <w:color w:val="A60000"/>
                <w:sz w:val="22"/>
                <w:szCs w:val="22"/>
              </w:rPr>
              <w:t>Vinificazione</w:t>
            </w:r>
          </w:p>
          <w:p w14:paraId="1E91A6C5" w14:textId="77777777" w:rsidR="005533E7" w:rsidRDefault="00BF4AD8" w:rsidP="005533E7">
            <w:pPr>
              <w:autoSpaceDE w:val="0"/>
              <w:autoSpaceDN w:val="0"/>
              <w:adjustRightInd w:val="0"/>
              <w:jc w:val="both"/>
              <w:rPr>
                <w:rFonts w:ascii="Andrade Pro Rg" w:hAnsi="Andrade Pro Rg" w:cs="Futura-Light"/>
                <w:color w:val="000000"/>
                <w:sz w:val="22"/>
                <w:szCs w:val="22"/>
              </w:rPr>
            </w:pPr>
            <w:r w:rsidRPr="00CB0768">
              <w:rPr>
                <w:rFonts w:ascii="Andrade Pro Rg" w:hAnsi="Andrade Pro Rg" w:cs="Futura-Light"/>
                <w:color w:val="000000"/>
                <w:sz w:val="22"/>
                <w:szCs w:val="22"/>
              </w:rPr>
              <w:t>Fermentazione tradizionale a cappell</w:t>
            </w:r>
            <w:r w:rsidR="002F716C" w:rsidRPr="00CB0768">
              <w:rPr>
                <w:rFonts w:ascii="Andrade Pro Rg" w:hAnsi="Andrade Pro Rg" w:cs="Futura-Light"/>
                <w:color w:val="000000"/>
                <w:sz w:val="22"/>
                <w:szCs w:val="22"/>
              </w:rPr>
              <w:t xml:space="preserve">o sommerso, con controllo della </w:t>
            </w:r>
            <w:r w:rsidRPr="00CB0768">
              <w:rPr>
                <w:rFonts w:ascii="Andrade Pro Rg" w:hAnsi="Andrade Pro Rg" w:cs="Futura-Light"/>
                <w:color w:val="000000"/>
                <w:sz w:val="22"/>
                <w:szCs w:val="22"/>
              </w:rPr>
              <w:t>temperatura, malolattica completamente svolta.</w:t>
            </w:r>
          </w:p>
          <w:p w14:paraId="54B79C9F" w14:textId="77777777" w:rsidR="005533E7" w:rsidRDefault="005533E7" w:rsidP="005533E7">
            <w:pPr>
              <w:autoSpaceDE w:val="0"/>
              <w:autoSpaceDN w:val="0"/>
              <w:adjustRightInd w:val="0"/>
              <w:jc w:val="both"/>
              <w:rPr>
                <w:rFonts w:ascii="Andrade Pro Rg" w:hAnsi="Andrade Pro Rg" w:cs="Futura-Light"/>
                <w:color w:val="000000"/>
                <w:sz w:val="22"/>
                <w:szCs w:val="22"/>
              </w:rPr>
            </w:pPr>
          </w:p>
          <w:p w14:paraId="23005D6D" w14:textId="77777777" w:rsidR="00BF4AD8" w:rsidRPr="005533E7" w:rsidRDefault="00917326" w:rsidP="005533E7">
            <w:pPr>
              <w:autoSpaceDE w:val="0"/>
              <w:autoSpaceDN w:val="0"/>
              <w:adjustRightInd w:val="0"/>
              <w:jc w:val="both"/>
              <w:rPr>
                <w:rFonts w:ascii="Andrade Pro Rg" w:hAnsi="Andrade Pro Rg" w:cs="Futura-Light"/>
                <w:color w:val="000000"/>
                <w:sz w:val="22"/>
                <w:szCs w:val="22"/>
              </w:rPr>
            </w:pPr>
            <w:r w:rsidRPr="00CB0768">
              <w:rPr>
                <w:rFonts w:ascii="Andrade Pro Rg" w:hAnsi="Andrade Pro Rg" w:cs="Futura-Light"/>
                <w:b/>
                <w:smallCaps/>
                <w:color w:val="A60000"/>
                <w:sz w:val="22"/>
                <w:szCs w:val="22"/>
              </w:rPr>
              <w:t>Affinamento</w:t>
            </w:r>
          </w:p>
          <w:p w14:paraId="600CD405" w14:textId="77777777" w:rsidR="005533E7" w:rsidRDefault="00917326" w:rsidP="005533E7">
            <w:pPr>
              <w:autoSpaceDE w:val="0"/>
              <w:autoSpaceDN w:val="0"/>
              <w:adjustRightInd w:val="0"/>
              <w:jc w:val="both"/>
              <w:rPr>
                <w:rFonts w:ascii="Andrade Pro Rg" w:hAnsi="Andrade Pro Rg" w:cs="Futura-Light"/>
                <w:color w:val="000000"/>
                <w:sz w:val="22"/>
                <w:szCs w:val="22"/>
              </w:rPr>
            </w:pPr>
            <w:r w:rsidRPr="00CB0768">
              <w:rPr>
                <w:rFonts w:ascii="Andrade Pro Rg" w:hAnsi="Andrade Pro Rg" w:cs="Futura-Light"/>
                <w:color w:val="000000"/>
                <w:sz w:val="22"/>
                <w:szCs w:val="22"/>
              </w:rPr>
              <w:t xml:space="preserve">In contenitori di acciaio inox e </w:t>
            </w:r>
            <w:r w:rsidR="00481C36" w:rsidRPr="00CB0768">
              <w:rPr>
                <w:rFonts w:ascii="Andrade Pro Rg" w:hAnsi="Andrade Pro Rg" w:cs="Futura-Light"/>
                <w:color w:val="000000"/>
                <w:sz w:val="22"/>
                <w:szCs w:val="22"/>
              </w:rPr>
              <w:t xml:space="preserve">ca. 3 mesi </w:t>
            </w:r>
            <w:r w:rsidRPr="00CB0768">
              <w:rPr>
                <w:rFonts w:ascii="Andrade Pro Rg" w:hAnsi="Andrade Pro Rg" w:cs="Futura-Light"/>
                <w:color w:val="000000"/>
                <w:sz w:val="22"/>
                <w:szCs w:val="22"/>
              </w:rPr>
              <w:t>in bottiglia.</w:t>
            </w:r>
          </w:p>
          <w:p w14:paraId="7B404F2C" w14:textId="77777777" w:rsidR="0065546B" w:rsidRDefault="0065546B" w:rsidP="0065546B">
            <w:pPr>
              <w:autoSpaceDE w:val="0"/>
              <w:autoSpaceDN w:val="0"/>
              <w:adjustRightInd w:val="0"/>
              <w:jc w:val="both"/>
              <w:rPr>
                <w:rFonts w:ascii="Andrade Pro Rg" w:hAnsi="Andrade Pro Rg" w:cs="Futura-Light"/>
                <w:color w:val="000000"/>
                <w:sz w:val="22"/>
                <w:szCs w:val="22"/>
              </w:rPr>
            </w:pPr>
          </w:p>
          <w:p w14:paraId="6D2A56B9" w14:textId="77777777" w:rsidR="0065546B" w:rsidRPr="00D359CC" w:rsidRDefault="0065546B" w:rsidP="0065546B">
            <w:pPr>
              <w:autoSpaceDE w:val="0"/>
              <w:autoSpaceDN w:val="0"/>
              <w:adjustRightInd w:val="0"/>
              <w:jc w:val="both"/>
              <w:rPr>
                <w:rFonts w:ascii="Andrade Pro Rg" w:hAnsi="Andrade Pro Rg" w:cs="Futura-Light"/>
                <w:color w:val="000000"/>
                <w:sz w:val="22"/>
                <w:szCs w:val="22"/>
              </w:rPr>
            </w:pPr>
            <w:r w:rsidRPr="00D359CC">
              <w:rPr>
                <w:rFonts w:ascii="Andrade Pro Rg" w:hAnsi="Andrade Pro Rg" w:cs="Futura-Light"/>
                <w:b/>
                <w:smallCaps/>
                <w:color w:val="A60000"/>
                <w:sz w:val="22"/>
                <w:szCs w:val="22"/>
              </w:rPr>
              <w:t>Dati analitici</w:t>
            </w:r>
          </w:p>
          <w:p w14:paraId="0C4DEE46" w14:textId="77777777" w:rsidR="0065546B" w:rsidRPr="00D359CC" w:rsidRDefault="0065546B" w:rsidP="0065546B">
            <w:pPr>
              <w:autoSpaceDE w:val="0"/>
              <w:autoSpaceDN w:val="0"/>
              <w:adjustRightInd w:val="0"/>
              <w:jc w:val="both"/>
              <w:rPr>
                <w:rFonts w:ascii="Andrade Pro Rg" w:hAnsi="Andrade Pro Rg" w:cs="Futura-Light"/>
                <w:color w:val="000000"/>
                <w:sz w:val="22"/>
                <w:szCs w:val="22"/>
              </w:rPr>
            </w:pPr>
            <w:r w:rsidRPr="00D359CC">
              <w:rPr>
                <w:rFonts w:ascii="Andrade Pro Rg" w:hAnsi="Andrade Pro Rg" w:cs="Futura-Light"/>
                <w:color w:val="000000"/>
                <w:sz w:val="22"/>
                <w:szCs w:val="22"/>
              </w:rPr>
              <w:t>Alcool: 11,5% Vol.</w:t>
            </w:r>
          </w:p>
          <w:p w14:paraId="24BA98AC" w14:textId="77777777" w:rsidR="0065546B" w:rsidRDefault="0065546B" w:rsidP="0065546B">
            <w:pPr>
              <w:autoSpaceDE w:val="0"/>
              <w:autoSpaceDN w:val="0"/>
              <w:adjustRightInd w:val="0"/>
              <w:jc w:val="both"/>
              <w:rPr>
                <w:rFonts w:ascii="Andrade Pro Rg" w:hAnsi="Andrade Pro Rg" w:cs="Futura-Light"/>
                <w:color w:val="000000"/>
                <w:sz w:val="22"/>
                <w:szCs w:val="22"/>
              </w:rPr>
            </w:pPr>
            <w:r w:rsidRPr="00D359CC">
              <w:rPr>
                <w:rFonts w:ascii="Andrade Pro Rg" w:hAnsi="Andrade Pro Rg" w:cs="Futura-Light"/>
                <w:color w:val="000000"/>
                <w:sz w:val="22"/>
                <w:szCs w:val="22"/>
              </w:rPr>
              <w:t>Acidità totale: ca. 5,50 g/l.</w:t>
            </w:r>
          </w:p>
          <w:p w14:paraId="672EB136" w14:textId="77777777" w:rsidR="005533E7" w:rsidRDefault="005533E7" w:rsidP="005533E7">
            <w:pPr>
              <w:autoSpaceDE w:val="0"/>
              <w:autoSpaceDN w:val="0"/>
              <w:adjustRightInd w:val="0"/>
              <w:jc w:val="both"/>
              <w:rPr>
                <w:rFonts w:ascii="Andrade Pro Rg" w:hAnsi="Andrade Pro Rg" w:cs="Futura-Light"/>
                <w:color w:val="000000"/>
                <w:sz w:val="22"/>
                <w:szCs w:val="22"/>
              </w:rPr>
            </w:pPr>
          </w:p>
          <w:p w14:paraId="055145F4" w14:textId="77777777" w:rsidR="00BF4AD8" w:rsidRPr="005533E7" w:rsidRDefault="00BF4AD8" w:rsidP="005533E7">
            <w:pPr>
              <w:autoSpaceDE w:val="0"/>
              <w:autoSpaceDN w:val="0"/>
              <w:adjustRightInd w:val="0"/>
              <w:jc w:val="both"/>
              <w:rPr>
                <w:rFonts w:ascii="Andrade Pro Rg" w:hAnsi="Andrade Pro Rg" w:cs="Futura-Light"/>
                <w:color w:val="000000"/>
                <w:sz w:val="22"/>
                <w:szCs w:val="22"/>
              </w:rPr>
            </w:pPr>
            <w:r w:rsidRPr="00CB0768">
              <w:rPr>
                <w:rFonts w:ascii="Andrade Pro Rg" w:hAnsi="Andrade Pro Rg" w:cs="Futura-Light"/>
                <w:b/>
                <w:smallCaps/>
                <w:color w:val="A60000"/>
                <w:sz w:val="22"/>
                <w:szCs w:val="22"/>
              </w:rPr>
              <w:t>Descrizione organolettic</w:t>
            </w:r>
            <w:r w:rsidR="00917326" w:rsidRPr="00CB0768">
              <w:rPr>
                <w:rFonts w:ascii="Andrade Pro Rg" w:hAnsi="Andrade Pro Rg" w:cs="Futura-Light"/>
                <w:b/>
                <w:smallCaps/>
                <w:color w:val="A60000"/>
                <w:sz w:val="22"/>
                <w:szCs w:val="22"/>
              </w:rPr>
              <w:t>a</w:t>
            </w:r>
          </w:p>
          <w:p w14:paraId="19F5533F" w14:textId="77777777" w:rsidR="002F716C" w:rsidRPr="00CB0768" w:rsidRDefault="00BF4AD8" w:rsidP="005533E7">
            <w:pPr>
              <w:autoSpaceDE w:val="0"/>
              <w:autoSpaceDN w:val="0"/>
              <w:adjustRightInd w:val="0"/>
              <w:jc w:val="both"/>
              <w:rPr>
                <w:rFonts w:ascii="Andrade Pro Rg" w:hAnsi="Andrade Pro Rg" w:cs="Futura-Light"/>
                <w:color w:val="000000"/>
                <w:sz w:val="22"/>
                <w:szCs w:val="22"/>
              </w:rPr>
            </w:pPr>
            <w:r w:rsidRPr="00CB0768">
              <w:rPr>
                <w:rFonts w:ascii="Andrade Pro Rg" w:hAnsi="Andrade Pro Rg" w:cs="Futura-Light"/>
                <w:color w:val="000000"/>
                <w:sz w:val="22"/>
                <w:szCs w:val="22"/>
              </w:rPr>
              <w:t xml:space="preserve">Colore rubino con sfumature violacee. </w:t>
            </w:r>
          </w:p>
          <w:p w14:paraId="738754CD" w14:textId="77777777" w:rsidR="005533E7" w:rsidRDefault="00BF4AD8" w:rsidP="005533E7">
            <w:pPr>
              <w:autoSpaceDE w:val="0"/>
              <w:autoSpaceDN w:val="0"/>
              <w:adjustRightInd w:val="0"/>
              <w:jc w:val="both"/>
              <w:rPr>
                <w:rFonts w:ascii="Andrade Pro Rg" w:hAnsi="Andrade Pro Rg" w:cs="Futura-Light"/>
                <w:color w:val="000000"/>
                <w:sz w:val="22"/>
                <w:szCs w:val="22"/>
              </w:rPr>
            </w:pPr>
            <w:r w:rsidRPr="00CB0768">
              <w:rPr>
                <w:rFonts w:ascii="Andrade Pro Rg" w:hAnsi="Andrade Pro Rg" w:cs="Futura-Light"/>
                <w:color w:val="000000"/>
                <w:sz w:val="22"/>
                <w:szCs w:val="22"/>
              </w:rPr>
              <w:t>Profumo fruttato e vinoso con</w:t>
            </w:r>
            <w:r w:rsidR="00A93654" w:rsidRPr="00CB0768">
              <w:rPr>
                <w:rFonts w:ascii="Andrade Pro Rg" w:hAnsi="Andrade Pro Rg" w:cs="Futura-Light"/>
                <w:color w:val="000000"/>
                <w:sz w:val="22"/>
                <w:szCs w:val="22"/>
              </w:rPr>
              <w:t xml:space="preserve"> </w:t>
            </w:r>
            <w:r w:rsidRPr="00CB0768">
              <w:rPr>
                <w:rFonts w:ascii="Andrade Pro Rg" w:hAnsi="Andrade Pro Rg" w:cs="Futura-Light"/>
                <w:color w:val="000000"/>
                <w:sz w:val="22"/>
                <w:szCs w:val="22"/>
              </w:rPr>
              <w:t>sentori di frutta rossa. Sapore fresco, morbido, equilibrato.</w:t>
            </w:r>
          </w:p>
          <w:p w14:paraId="29CD302A" w14:textId="77777777" w:rsidR="005533E7" w:rsidRDefault="005533E7" w:rsidP="005533E7">
            <w:pPr>
              <w:autoSpaceDE w:val="0"/>
              <w:autoSpaceDN w:val="0"/>
              <w:adjustRightInd w:val="0"/>
              <w:jc w:val="both"/>
              <w:rPr>
                <w:rFonts w:ascii="Andrade Pro Rg" w:hAnsi="Andrade Pro Rg" w:cs="Futura-Light"/>
                <w:color w:val="000000"/>
                <w:sz w:val="22"/>
                <w:szCs w:val="22"/>
              </w:rPr>
            </w:pPr>
          </w:p>
          <w:p w14:paraId="3FBD801E" w14:textId="77777777" w:rsidR="00BF4AD8" w:rsidRPr="005533E7" w:rsidRDefault="00917326" w:rsidP="005533E7">
            <w:pPr>
              <w:autoSpaceDE w:val="0"/>
              <w:autoSpaceDN w:val="0"/>
              <w:adjustRightInd w:val="0"/>
              <w:jc w:val="both"/>
              <w:rPr>
                <w:rFonts w:ascii="Andrade Pro Rg" w:hAnsi="Andrade Pro Rg" w:cs="Futura-Light"/>
                <w:color w:val="000000"/>
                <w:sz w:val="22"/>
                <w:szCs w:val="22"/>
              </w:rPr>
            </w:pPr>
            <w:r w:rsidRPr="00CB0768">
              <w:rPr>
                <w:rFonts w:ascii="Andrade Pro Rg" w:hAnsi="Andrade Pro Rg" w:cs="Futura-Light"/>
                <w:b/>
                <w:smallCaps/>
                <w:color w:val="A60000"/>
                <w:sz w:val="22"/>
                <w:szCs w:val="22"/>
              </w:rPr>
              <w:t>Servizio</w:t>
            </w:r>
          </w:p>
          <w:p w14:paraId="63E8D5F7" w14:textId="77777777" w:rsidR="005533E7" w:rsidRDefault="00BF4AD8" w:rsidP="005533E7">
            <w:pPr>
              <w:autoSpaceDE w:val="0"/>
              <w:autoSpaceDN w:val="0"/>
              <w:adjustRightInd w:val="0"/>
              <w:jc w:val="both"/>
              <w:rPr>
                <w:rFonts w:ascii="Andrade Pro Rg" w:hAnsi="Andrade Pro Rg" w:cs="Futura-Light"/>
                <w:color w:val="000000"/>
                <w:sz w:val="22"/>
                <w:szCs w:val="22"/>
              </w:rPr>
            </w:pPr>
            <w:r w:rsidRPr="00CB0768">
              <w:rPr>
                <w:rFonts w:ascii="Andrade Pro Rg" w:hAnsi="Andrade Pro Rg" w:cs="Futura-Light"/>
                <w:color w:val="000000"/>
                <w:sz w:val="22"/>
                <w:szCs w:val="22"/>
              </w:rPr>
              <w:t>18</w:t>
            </w:r>
            <w:r w:rsidR="002F716C" w:rsidRPr="00CB0768">
              <w:rPr>
                <w:rFonts w:ascii="Andrade Pro Rg" w:hAnsi="Andrade Pro Rg" w:cs="Symbol"/>
                <w:color w:val="000000"/>
                <w:sz w:val="22"/>
                <w:szCs w:val="22"/>
              </w:rPr>
              <w:t>°</w:t>
            </w:r>
            <w:r w:rsidRPr="00CB0768">
              <w:rPr>
                <w:rFonts w:ascii="Andrade Pro Rg" w:hAnsi="Andrade Pro Rg" w:cs="Futura-Light"/>
                <w:color w:val="000000"/>
                <w:sz w:val="22"/>
                <w:szCs w:val="22"/>
              </w:rPr>
              <w:t>C</w:t>
            </w:r>
            <w:r w:rsidR="005533E7">
              <w:rPr>
                <w:rFonts w:ascii="Andrade Pro Rg" w:hAnsi="Andrade Pro Rg" w:cs="Futura-Light"/>
                <w:color w:val="000000"/>
                <w:sz w:val="22"/>
                <w:szCs w:val="22"/>
              </w:rPr>
              <w:t>.</w:t>
            </w:r>
          </w:p>
          <w:p w14:paraId="7665411D" w14:textId="77777777" w:rsidR="005533E7" w:rsidRDefault="005533E7" w:rsidP="005533E7">
            <w:pPr>
              <w:autoSpaceDE w:val="0"/>
              <w:autoSpaceDN w:val="0"/>
              <w:adjustRightInd w:val="0"/>
              <w:jc w:val="both"/>
              <w:rPr>
                <w:rFonts w:ascii="Andrade Pro Rg" w:hAnsi="Andrade Pro Rg" w:cs="Futura-Light"/>
                <w:color w:val="000000"/>
                <w:sz w:val="22"/>
                <w:szCs w:val="22"/>
              </w:rPr>
            </w:pPr>
          </w:p>
          <w:p w14:paraId="257FF451" w14:textId="77777777" w:rsidR="00BF4AD8" w:rsidRPr="005533E7" w:rsidRDefault="00BF4AD8" w:rsidP="005533E7">
            <w:pPr>
              <w:autoSpaceDE w:val="0"/>
              <w:autoSpaceDN w:val="0"/>
              <w:adjustRightInd w:val="0"/>
              <w:jc w:val="both"/>
              <w:rPr>
                <w:rFonts w:ascii="Andrade Pro Rg" w:hAnsi="Andrade Pro Rg" w:cs="Futura-Light"/>
                <w:color w:val="000000"/>
                <w:sz w:val="22"/>
                <w:szCs w:val="22"/>
              </w:rPr>
            </w:pPr>
            <w:r w:rsidRPr="00CB0768">
              <w:rPr>
                <w:rFonts w:ascii="Andrade Pro Rg" w:hAnsi="Andrade Pro Rg" w:cs="Futura-Light"/>
                <w:b/>
                <w:smallCaps/>
                <w:color w:val="A60000"/>
                <w:sz w:val="22"/>
                <w:szCs w:val="22"/>
              </w:rPr>
              <w:t>Accostamenti</w:t>
            </w:r>
          </w:p>
          <w:p w14:paraId="38CC87CA" w14:textId="77777777" w:rsidR="005533E7" w:rsidRDefault="00BF4AD8" w:rsidP="005533E7">
            <w:pPr>
              <w:autoSpaceDE w:val="0"/>
              <w:autoSpaceDN w:val="0"/>
              <w:adjustRightInd w:val="0"/>
              <w:jc w:val="both"/>
              <w:rPr>
                <w:rFonts w:ascii="Andrade Pro Rg" w:hAnsi="Andrade Pro Rg" w:cs="Futura-Light"/>
                <w:color w:val="000000"/>
                <w:sz w:val="22"/>
                <w:szCs w:val="22"/>
              </w:rPr>
            </w:pPr>
            <w:r w:rsidRPr="00CB0768">
              <w:rPr>
                <w:rFonts w:ascii="Andrade Pro Rg" w:hAnsi="Andrade Pro Rg" w:cs="Futura-Light"/>
                <w:color w:val="000000"/>
                <w:sz w:val="22"/>
                <w:szCs w:val="22"/>
              </w:rPr>
              <w:t>Piatti leggeri di carne,</w:t>
            </w:r>
            <w:r w:rsidR="00481C36" w:rsidRPr="00CB0768">
              <w:rPr>
                <w:rFonts w:ascii="Andrade Pro Rg" w:hAnsi="Andrade Pro Rg" w:cs="Futura-Light"/>
                <w:color w:val="000000"/>
                <w:sz w:val="22"/>
                <w:szCs w:val="22"/>
              </w:rPr>
              <w:t xml:space="preserve"> salumi,</w:t>
            </w:r>
            <w:r w:rsidRPr="00CB0768">
              <w:rPr>
                <w:rFonts w:ascii="Andrade Pro Rg" w:hAnsi="Andrade Pro Rg" w:cs="Futura-Light"/>
                <w:color w:val="000000"/>
                <w:sz w:val="22"/>
                <w:szCs w:val="22"/>
              </w:rPr>
              <w:t xml:space="preserve"> funghi e formaggi.</w:t>
            </w:r>
          </w:p>
          <w:p w14:paraId="19822B59" w14:textId="77777777" w:rsidR="005533E7" w:rsidRDefault="005533E7" w:rsidP="005533E7">
            <w:pPr>
              <w:autoSpaceDE w:val="0"/>
              <w:autoSpaceDN w:val="0"/>
              <w:adjustRightInd w:val="0"/>
              <w:jc w:val="both"/>
              <w:rPr>
                <w:rFonts w:ascii="Andrade Pro Rg" w:hAnsi="Andrade Pro Rg" w:cs="Futura-Light"/>
                <w:color w:val="000000"/>
                <w:sz w:val="22"/>
                <w:szCs w:val="22"/>
              </w:rPr>
            </w:pPr>
          </w:p>
          <w:p w14:paraId="31C5BC71" w14:textId="77777777" w:rsidR="00BF4AD8" w:rsidRPr="005533E7" w:rsidRDefault="00BF4AD8" w:rsidP="005533E7">
            <w:pPr>
              <w:autoSpaceDE w:val="0"/>
              <w:autoSpaceDN w:val="0"/>
              <w:adjustRightInd w:val="0"/>
              <w:jc w:val="both"/>
              <w:rPr>
                <w:rFonts w:ascii="Andrade Pro Rg" w:hAnsi="Andrade Pro Rg" w:cs="Futura-Light"/>
                <w:color w:val="000000"/>
                <w:sz w:val="22"/>
                <w:szCs w:val="22"/>
              </w:rPr>
            </w:pPr>
            <w:r w:rsidRPr="00CB0768">
              <w:rPr>
                <w:rFonts w:ascii="Andrade Pro Rg" w:hAnsi="Andrade Pro Rg" w:cs="Futura-Light"/>
                <w:b/>
                <w:smallCaps/>
                <w:color w:val="A60000"/>
                <w:sz w:val="22"/>
                <w:szCs w:val="22"/>
              </w:rPr>
              <w:t>Longevità</w:t>
            </w:r>
          </w:p>
          <w:p w14:paraId="09DAFCFE" w14:textId="77777777" w:rsidR="00BF4AD8" w:rsidRPr="00CB0768" w:rsidRDefault="00481C36" w:rsidP="005533E7">
            <w:pPr>
              <w:autoSpaceDE w:val="0"/>
              <w:autoSpaceDN w:val="0"/>
              <w:adjustRightInd w:val="0"/>
              <w:jc w:val="both"/>
              <w:rPr>
                <w:rFonts w:ascii="Andrade Pro Rg" w:hAnsi="Andrade Pro Rg" w:cs="Futura-Light"/>
                <w:color w:val="000000"/>
                <w:sz w:val="22"/>
                <w:szCs w:val="22"/>
              </w:rPr>
            </w:pPr>
            <w:r w:rsidRPr="00CB0768">
              <w:rPr>
                <w:rFonts w:ascii="Andrade Pro Rg" w:hAnsi="Andrade Pro Rg" w:cs="Futura-Light"/>
                <w:color w:val="000000"/>
                <w:sz w:val="22"/>
                <w:szCs w:val="22"/>
              </w:rPr>
              <w:t>Si beve preferibilmente giovane</w:t>
            </w:r>
            <w:r w:rsidR="00BF4AD8" w:rsidRPr="00CB0768">
              <w:rPr>
                <w:rFonts w:ascii="Andrade Pro Rg" w:hAnsi="Andrade Pro Rg" w:cs="Futura-Light"/>
                <w:color w:val="000000"/>
                <w:sz w:val="22"/>
                <w:szCs w:val="22"/>
              </w:rPr>
              <w:t>.</w:t>
            </w:r>
          </w:p>
          <w:p w14:paraId="312849C2" w14:textId="77777777" w:rsidR="00BF4AD8" w:rsidRPr="00CB0768" w:rsidRDefault="00BF4AD8" w:rsidP="00BF4AD8">
            <w:pPr>
              <w:autoSpaceDE w:val="0"/>
              <w:autoSpaceDN w:val="0"/>
              <w:adjustRightInd w:val="0"/>
              <w:rPr>
                <w:rFonts w:ascii="Andrade Pro Rg" w:hAnsi="Andrade Pro Rg" w:cs="Futura-Light"/>
                <w:color w:val="A60000"/>
                <w:sz w:val="22"/>
                <w:szCs w:val="22"/>
              </w:rPr>
            </w:pPr>
          </w:p>
          <w:p w14:paraId="71A254C4" w14:textId="77777777" w:rsidR="00263CFF" w:rsidRPr="00CB0768" w:rsidRDefault="00263CFF" w:rsidP="00263CFF">
            <w:pPr>
              <w:autoSpaceDE w:val="0"/>
              <w:autoSpaceDN w:val="0"/>
              <w:adjustRightInd w:val="0"/>
              <w:rPr>
                <w:rFonts w:ascii="Andrade Pro Rg" w:hAnsi="Andrade Pro Rg" w:cs="Futura-Light"/>
                <w:color w:val="A60000"/>
                <w:sz w:val="22"/>
                <w:szCs w:val="22"/>
              </w:rPr>
            </w:pPr>
          </w:p>
          <w:p w14:paraId="7B9AD35E" w14:textId="77777777" w:rsidR="00263CFF" w:rsidRPr="00CB0768" w:rsidRDefault="00263CFF" w:rsidP="00263CFF">
            <w:pPr>
              <w:autoSpaceDE w:val="0"/>
              <w:autoSpaceDN w:val="0"/>
              <w:adjustRightInd w:val="0"/>
              <w:rPr>
                <w:rFonts w:ascii="Andrade Pro Rg" w:hAnsi="Andrade Pro Rg" w:cs="Futura-Light"/>
                <w:color w:val="A60000"/>
                <w:sz w:val="22"/>
                <w:szCs w:val="22"/>
              </w:rPr>
            </w:pPr>
          </w:p>
          <w:p w14:paraId="7DABBA33" w14:textId="77777777" w:rsidR="0071476C" w:rsidRPr="00CB0768" w:rsidRDefault="0071476C" w:rsidP="00514A97">
            <w:pPr>
              <w:tabs>
                <w:tab w:val="left" w:pos="1980"/>
              </w:tabs>
              <w:autoSpaceDE w:val="0"/>
              <w:autoSpaceDN w:val="0"/>
              <w:adjustRightInd w:val="0"/>
              <w:rPr>
                <w:rFonts w:ascii="Andrade Pro Rg" w:hAnsi="Andrade Pro Rg" w:cs="Futura-Light"/>
                <w:color w:val="000000"/>
                <w:sz w:val="22"/>
                <w:szCs w:val="22"/>
              </w:rPr>
            </w:pPr>
          </w:p>
          <w:p w14:paraId="40133CE0" w14:textId="77777777" w:rsidR="002F716C" w:rsidRPr="00CB0768" w:rsidRDefault="002F716C" w:rsidP="00514A97">
            <w:pPr>
              <w:tabs>
                <w:tab w:val="left" w:pos="1980"/>
              </w:tabs>
              <w:autoSpaceDE w:val="0"/>
              <w:autoSpaceDN w:val="0"/>
              <w:adjustRightInd w:val="0"/>
              <w:rPr>
                <w:rFonts w:ascii="Andrade Pro Rg" w:hAnsi="Andrade Pro Rg" w:cs="Futura-Light"/>
                <w:color w:val="000000"/>
                <w:sz w:val="22"/>
                <w:szCs w:val="22"/>
              </w:rPr>
            </w:pPr>
          </w:p>
          <w:p w14:paraId="3D132B13" w14:textId="77777777" w:rsidR="0071476C" w:rsidRPr="00CB0768" w:rsidRDefault="0071476C" w:rsidP="00514A97">
            <w:pPr>
              <w:tabs>
                <w:tab w:val="left" w:pos="1980"/>
              </w:tabs>
              <w:autoSpaceDE w:val="0"/>
              <w:autoSpaceDN w:val="0"/>
              <w:adjustRightInd w:val="0"/>
              <w:rPr>
                <w:rFonts w:ascii="Andrade Pro Rg" w:hAnsi="Andrade Pro Rg" w:cs="Futura-Light"/>
                <w:color w:val="000000"/>
                <w:sz w:val="22"/>
                <w:szCs w:val="22"/>
              </w:rPr>
            </w:pPr>
          </w:p>
          <w:p w14:paraId="23685F9B" w14:textId="77777777" w:rsidR="0071476C" w:rsidRPr="00CB0768" w:rsidRDefault="0071476C" w:rsidP="00514A97">
            <w:pPr>
              <w:tabs>
                <w:tab w:val="left" w:pos="1980"/>
              </w:tabs>
              <w:autoSpaceDE w:val="0"/>
              <w:autoSpaceDN w:val="0"/>
              <w:adjustRightInd w:val="0"/>
              <w:rPr>
                <w:rFonts w:ascii="Andrade Pro Rg" w:hAnsi="Andrade Pro Rg" w:cs="Futura-Light"/>
                <w:color w:val="000000"/>
                <w:sz w:val="22"/>
                <w:szCs w:val="22"/>
              </w:rPr>
            </w:pPr>
          </w:p>
          <w:p w14:paraId="76287FC4" w14:textId="77777777" w:rsidR="009134AE" w:rsidRPr="00CB0768" w:rsidRDefault="009134AE" w:rsidP="00514A97">
            <w:pPr>
              <w:tabs>
                <w:tab w:val="left" w:pos="1980"/>
              </w:tabs>
              <w:autoSpaceDE w:val="0"/>
              <w:autoSpaceDN w:val="0"/>
              <w:adjustRightInd w:val="0"/>
              <w:rPr>
                <w:rFonts w:ascii="Andrade Pro Rg" w:hAnsi="Andrade Pro Rg" w:cs="Futura-Light"/>
                <w:color w:val="000000"/>
                <w:sz w:val="22"/>
                <w:szCs w:val="22"/>
              </w:rPr>
            </w:pPr>
          </w:p>
          <w:p w14:paraId="0ABA86D4" w14:textId="77777777" w:rsidR="00263CFF" w:rsidRPr="00CB0768" w:rsidRDefault="00263CFF" w:rsidP="000C4BF5">
            <w:pPr>
              <w:autoSpaceDE w:val="0"/>
              <w:autoSpaceDN w:val="0"/>
              <w:adjustRightInd w:val="0"/>
              <w:rPr>
                <w:rFonts w:ascii="Andrade Pro Rg" w:hAnsi="Andrade Pro Rg" w:cs="Futura-Light"/>
                <w:i/>
                <w:color w:val="000000"/>
                <w:sz w:val="22"/>
                <w:szCs w:val="22"/>
              </w:rPr>
            </w:pPr>
          </w:p>
          <w:p w14:paraId="30D339F9" w14:textId="77777777" w:rsidR="000C4BF5" w:rsidRPr="00CB0768" w:rsidRDefault="000C4BF5" w:rsidP="000C4BF5">
            <w:pPr>
              <w:autoSpaceDE w:val="0"/>
              <w:autoSpaceDN w:val="0"/>
              <w:adjustRightInd w:val="0"/>
              <w:rPr>
                <w:rFonts w:ascii="Andrade Pro Rg" w:hAnsi="Andrade Pro Rg" w:cs="Futura-Light"/>
                <w:i/>
                <w:color w:val="000000"/>
                <w:sz w:val="22"/>
                <w:szCs w:val="22"/>
              </w:rPr>
            </w:pPr>
          </w:p>
        </w:tc>
        <w:tc>
          <w:tcPr>
            <w:tcW w:w="4810" w:type="dxa"/>
            <w:vAlign w:val="bottom"/>
          </w:tcPr>
          <w:p w14:paraId="3263DFD2" w14:textId="77777777" w:rsidR="000C4BF5" w:rsidRPr="00CB0768" w:rsidRDefault="000C4BF5" w:rsidP="000C4BF5">
            <w:pPr>
              <w:autoSpaceDE w:val="0"/>
              <w:autoSpaceDN w:val="0"/>
              <w:adjustRightInd w:val="0"/>
              <w:jc w:val="center"/>
              <w:rPr>
                <w:rFonts w:ascii="Andrade Pro Rg" w:hAnsi="Andrade Pro Rg" w:cs="Futura-Light"/>
                <w:color w:val="A60000"/>
                <w:sz w:val="22"/>
                <w:szCs w:val="22"/>
              </w:rPr>
            </w:pPr>
          </w:p>
          <w:p w14:paraId="509B1354" w14:textId="77777777" w:rsidR="000C4BF5" w:rsidRPr="00CB0768" w:rsidRDefault="000C4BF5" w:rsidP="00FD704C">
            <w:pPr>
              <w:autoSpaceDE w:val="0"/>
              <w:autoSpaceDN w:val="0"/>
              <w:adjustRightInd w:val="0"/>
              <w:rPr>
                <w:rFonts w:ascii="Andrade Pro Rg" w:hAnsi="Andrade Pro Rg" w:cs="Futura-Light"/>
                <w:color w:val="A60000"/>
                <w:sz w:val="22"/>
                <w:szCs w:val="22"/>
              </w:rPr>
            </w:pPr>
          </w:p>
          <w:p w14:paraId="684152B5" w14:textId="77777777" w:rsidR="000C4BF5" w:rsidRPr="00CB0768" w:rsidRDefault="000C4BF5" w:rsidP="000C4BF5">
            <w:pPr>
              <w:autoSpaceDE w:val="0"/>
              <w:autoSpaceDN w:val="0"/>
              <w:adjustRightInd w:val="0"/>
              <w:jc w:val="center"/>
              <w:rPr>
                <w:rFonts w:ascii="Andrade Pro Rg" w:hAnsi="Andrade Pro Rg" w:cs="Futura-Light"/>
                <w:color w:val="A60000"/>
                <w:sz w:val="22"/>
                <w:szCs w:val="22"/>
              </w:rPr>
            </w:pPr>
          </w:p>
          <w:p w14:paraId="2D0ED7C0" w14:textId="77777777" w:rsidR="00FF0A02" w:rsidRPr="00CB0768" w:rsidRDefault="00FF0A02" w:rsidP="00D4649A">
            <w:pPr>
              <w:autoSpaceDE w:val="0"/>
              <w:autoSpaceDN w:val="0"/>
              <w:adjustRightInd w:val="0"/>
              <w:jc w:val="center"/>
              <w:rPr>
                <w:rFonts w:ascii="Andrade Pro Rg" w:hAnsi="Andrade Pro Rg" w:cs="Futura-Light"/>
                <w:noProof/>
                <w:color w:val="A60000"/>
                <w:sz w:val="22"/>
                <w:szCs w:val="22"/>
              </w:rPr>
            </w:pPr>
          </w:p>
          <w:p w14:paraId="2D77AD1A" w14:textId="5ECC379B" w:rsidR="00F7369E" w:rsidRPr="00CB0768" w:rsidRDefault="0065546B" w:rsidP="00D4649A">
            <w:pPr>
              <w:autoSpaceDE w:val="0"/>
              <w:autoSpaceDN w:val="0"/>
              <w:adjustRightInd w:val="0"/>
              <w:jc w:val="center"/>
              <w:rPr>
                <w:rFonts w:ascii="Andrade Pro Rg" w:hAnsi="Andrade Pro Rg" w:cs="Futura-Light"/>
                <w:color w:val="A60000"/>
                <w:sz w:val="22"/>
                <w:szCs w:val="22"/>
              </w:rPr>
            </w:pPr>
            <w:r>
              <w:rPr>
                <w:rFonts w:ascii="Andrade Pro Rg" w:hAnsi="Andrade Pro Rg" w:cs="Futura-Light"/>
                <w:noProof/>
                <w:color w:val="A60000"/>
                <w:sz w:val="22"/>
                <w:szCs w:val="22"/>
              </w:rPr>
              <w:drawing>
                <wp:inline distT="0" distB="0" distL="0" distR="0" wp14:anchorId="5B7E11FE" wp14:editId="2EC8A862">
                  <wp:extent cx="2000250" cy="7248525"/>
                  <wp:effectExtent l="0" t="0" r="0" b="9525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magine 4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995" t="5133" r="34322" b="6097"/>
                          <a:stretch/>
                        </pic:blipFill>
                        <pic:spPr bwMode="auto">
                          <a:xfrm>
                            <a:off x="0" y="0"/>
                            <a:ext cx="2000250" cy="7248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DBE141E" w14:textId="77777777" w:rsidR="00F7369E" w:rsidRPr="00CB0768" w:rsidRDefault="00F7369E" w:rsidP="000C4BF5">
      <w:pPr>
        <w:autoSpaceDE w:val="0"/>
        <w:autoSpaceDN w:val="0"/>
        <w:adjustRightInd w:val="0"/>
        <w:rPr>
          <w:rFonts w:ascii="Andrade Pro Rg" w:hAnsi="Andrade Pro Rg" w:cs="Futura-Light"/>
          <w:i/>
          <w:color w:val="000000"/>
          <w:sz w:val="22"/>
          <w:szCs w:val="22"/>
        </w:rPr>
      </w:pPr>
    </w:p>
    <w:sectPr w:rsidR="00F7369E" w:rsidRPr="00CB0768" w:rsidSect="00F35E83">
      <w:footerReference w:type="default" r:id="rId9"/>
      <w:pgSz w:w="11906" w:h="16838" w:code="9"/>
      <w:pgMar w:top="426" w:right="1134" w:bottom="113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0BBB73" w14:textId="77777777" w:rsidR="000E1B7E" w:rsidRDefault="000E1B7E">
      <w:r>
        <w:separator/>
      </w:r>
    </w:p>
  </w:endnote>
  <w:endnote w:type="continuationSeparator" w:id="0">
    <w:p w14:paraId="509A7CE6" w14:textId="77777777" w:rsidR="000E1B7E" w:rsidRDefault="000E1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rade Pro Rg">
    <w:panose1 w:val="02000504000000020003"/>
    <w:charset w:val="00"/>
    <w:family w:val="auto"/>
    <w:pitch w:val="variable"/>
    <w:sig w:usb0="A00000AF" w:usb1="5000205B" w:usb2="00000000" w:usb3="00000000" w:csb0="0000009B" w:csb1="00000000"/>
  </w:font>
  <w:font w:name="GaramondThree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utura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Three-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2B18C" w14:textId="77777777" w:rsidR="00F35E83" w:rsidRDefault="00F35E83" w:rsidP="00F35E83"/>
  <w:p w14:paraId="3B520BD2" w14:textId="77777777" w:rsidR="00F35E83" w:rsidRPr="00516C6B" w:rsidRDefault="00761C4E" w:rsidP="00516C6B">
    <w:pPr>
      <w:pStyle w:val="Pidipagina"/>
      <w:jc w:val="center"/>
      <w:rPr>
        <w:rFonts w:ascii="Bookman Old Style" w:hAnsi="Bookman Old Style"/>
        <w:i/>
        <w:color w:val="595959"/>
        <w:sz w:val="18"/>
        <w:szCs w:val="18"/>
      </w:rPr>
    </w:pPr>
    <w:r>
      <w:rPr>
        <w:rFonts w:ascii="Bookman Old Style" w:hAnsi="Bookman Old Style"/>
        <w:i/>
        <w:noProof/>
        <w:color w:val="595959"/>
        <w:sz w:val="18"/>
        <w:szCs w:val="18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25B2F16" wp14:editId="5F2A4B0A">
              <wp:simplePos x="0" y="0"/>
              <wp:positionH relativeFrom="column">
                <wp:posOffset>-385445</wp:posOffset>
              </wp:positionH>
              <wp:positionV relativeFrom="paragraph">
                <wp:posOffset>-125095</wp:posOffset>
              </wp:positionV>
              <wp:extent cx="88265" cy="238760"/>
              <wp:effectExtent l="0" t="0" r="1905" b="63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265" cy="2387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8D959F" w14:textId="77777777" w:rsidR="00F35E83" w:rsidRDefault="00F35E83" w:rsidP="00F35E83">
                          <w:pPr>
                            <w:rPr>
                              <w:rFonts w:ascii="Century Gothic" w:hAnsi="Century Gothic"/>
                              <w:color w:val="808080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Century Gothic" w:hAnsi="Century Gothic"/>
                              <w:color w:val="808080"/>
                              <w:sz w:val="10"/>
                              <w:szCs w:val="10"/>
                            </w:rPr>
                            <w:t>V0</w:t>
                          </w:r>
                          <w:r w:rsidR="00917326">
                            <w:rPr>
                              <w:rFonts w:ascii="Century Gothic" w:hAnsi="Century Gothic"/>
                              <w:color w:val="808080"/>
                              <w:sz w:val="10"/>
                              <w:szCs w:val="10"/>
                            </w:rPr>
                            <w:t>6</w:t>
                          </w:r>
                          <w:r>
                            <w:rPr>
                              <w:rFonts w:ascii="Century Gothic" w:hAnsi="Century Gothic"/>
                              <w:color w:val="808080"/>
                              <w:sz w:val="10"/>
                              <w:szCs w:val="10"/>
                            </w:rPr>
                            <w:t>14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5B2F1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30.35pt;margin-top:-9.85pt;width:6.95pt;height:18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" stroked="f">
              <v:textbox style="layout-flow:vertical;mso-layout-flow-alt:bottom-to-top" inset="0,0,0,0">
                <w:txbxContent>
                  <w:p w14:paraId="748D959F" w14:textId="77777777" w:rsidR="00F35E83" w:rsidRDefault="00F35E83" w:rsidP="00F35E83">
                    <w:pPr>
                      <w:rPr>
                        <w:rFonts w:ascii="Century Gothic" w:hAnsi="Century Gothic"/>
                        <w:color w:val="808080"/>
                        <w:sz w:val="10"/>
                        <w:szCs w:val="10"/>
                      </w:rPr>
                    </w:pPr>
                    <w:r>
                      <w:rPr>
                        <w:rFonts w:ascii="Century Gothic" w:hAnsi="Century Gothic"/>
                        <w:color w:val="808080"/>
                        <w:sz w:val="10"/>
                        <w:szCs w:val="10"/>
                      </w:rPr>
                      <w:t>V0</w:t>
                    </w:r>
                    <w:r w:rsidR="00917326">
                      <w:rPr>
                        <w:rFonts w:ascii="Century Gothic" w:hAnsi="Century Gothic"/>
                        <w:color w:val="808080"/>
                        <w:sz w:val="10"/>
                        <w:szCs w:val="10"/>
                      </w:rPr>
                      <w:t>6</w:t>
                    </w:r>
                    <w:r>
                      <w:rPr>
                        <w:rFonts w:ascii="Century Gothic" w:hAnsi="Century Gothic"/>
                        <w:color w:val="808080"/>
                        <w:sz w:val="10"/>
                        <w:szCs w:val="10"/>
                      </w:rPr>
                      <w:t>14</w:t>
                    </w:r>
                  </w:p>
                </w:txbxContent>
              </v:textbox>
            </v:shape>
          </w:pict>
        </mc:Fallback>
      </mc:AlternateContent>
    </w:r>
    <w:r w:rsidR="00F35E83" w:rsidRPr="00516C6B">
      <w:rPr>
        <w:rFonts w:ascii="Bookman Old Style" w:hAnsi="Bookman Old Style"/>
        <w:i/>
        <w:color w:val="595959"/>
        <w:sz w:val="18"/>
        <w:szCs w:val="18"/>
      </w:rPr>
      <w:t xml:space="preserve">Antichello® è un marchio registrato dell’azienda </w:t>
    </w:r>
    <w:r w:rsidR="00F35E83" w:rsidRPr="00516C6B">
      <w:rPr>
        <w:rFonts w:ascii="Bookman Old Style" w:hAnsi="Bookman Old Style"/>
        <w:i/>
        <w:color w:val="595959"/>
        <w:sz w:val="18"/>
        <w:szCs w:val="18"/>
      </w:rPr>
      <w:br/>
      <w:t xml:space="preserve">Santa Sofia </w:t>
    </w:r>
    <w:r w:rsidR="00516C6B" w:rsidRPr="00516C6B">
      <w:rPr>
        <w:rFonts w:ascii="Bookman Old Style" w:hAnsi="Bookman Old Style"/>
        <w:i/>
        <w:color w:val="595959"/>
        <w:sz w:val="18"/>
        <w:szCs w:val="18"/>
      </w:rPr>
      <w:t>s.r.l.</w:t>
    </w:r>
    <w:r w:rsidR="00F35E83" w:rsidRPr="00516C6B">
      <w:rPr>
        <w:rFonts w:ascii="Bookman Old Style" w:hAnsi="Bookman Old Style"/>
        <w:i/>
        <w:color w:val="595959"/>
        <w:sz w:val="18"/>
        <w:szCs w:val="18"/>
      </w:rPr>
      <w:sym w:font="Symbol" w:char="F0B7"/>
    </w:r>
    <w:r w:rsidR="00F35E83" w:rsidRPr="00516C6B">
      <w:rPr>
        <w:rFonts w:ascii="Bookman Old Style" w:hAnsi="Bookman Old Style"/>
        <w:i/>
        <w:color w:val="595959"/>
        <w:sz w:val="18"/>
        <w:szCs w:val="18"/>
      </w:rPr>
      <w:t xml:space="preserve"> Pedemonte di Valpolicella, San Pietro in Cariano (Verona) </w:t>
    </w:r>
    <w:r w:rsidR="00F35E83" w:rsidRPr="00516C6B">
      <w:rPr>
        <w:rFonts w:ascii="Bookman Old Style" w:hAnsi="Bookman Old Style"/>
        <w:i/>
        <w:color w:val="595959"/>
        <w:sz w:val="18"/>
        <w:szCs w:val="18"/>
      </w:rPr>
      <w:sym w:font="Symbol" w:char="F0B7"/>
    </w:r>
    <w:r w:rsidR="00F35E83" w:rsidRPr="00516C6B">
      <w:rPr>
        <w:rFonts w:ascii="Bookman Old Style" w:hAnsi="Bookman Old Style"/>
        <w:i/>
        <w:color w:val="595959"/>
        <w:sz w:val="18"/>
        <w:szCs w:val="18"/>
      </w:rPr>
      <w:t xml:space="preserve"> Italy</w:t>
    </w:r>
    <w:r w:rsidR="00F35E83" w:rsidRPr="00516C6B">
      <w:rPr>
        <w:rFonts w:ascii="Bookman Old Style" w:hAnsi="Bookman Old Style"/>
        <w:i/>
        <w:color w:val="595959"/>
        <w:sz w:val="18"/>
        <w:szCs w:val="18"/>
      </w:rPr>
      <w:br/>
      <w:t xml:space="preserve">T. +39 045 7701074 </w:t>
    </w:r>
    <w:r w:rsidR="00516C6B" w:rsidRPr="00516C6B">
      <w:rPr>
        <w:rFonts w:ascii="Bookman Old Style" w:hAnsi="Bookman Old Style"/>
        <w:i/>
        <w:color w:val="595959"/>
        <w:sz w:val="18"/>
        <w:szCs w:val="18"/>
      </w:rPr>
      <w:sym w:font="Symbol" w:char="F0B7"/>
    </w:r>
    <w:r w:rsidR="00F35E83" w:rsidRPr="00516C6B">
      <w:rPr>
        <w:rFonts w:ascii="Bookman Old Style" w:hAnsi="Bookman Old Style"/>
        <w:i/>
        <w:color w:val="595959"/>
        <w:sz w:val="18"/>
        <w:szCs w:val="18"/>
      </w:rPr>
      <w:t xml:space="preserve"> info@antichello.com </w:t>
    </w:r>
    <w:r w:rsidR="00516C6B" w:rsidRPr="00516C6B">
      <w:rPr>
        <w:rFonts w:ascii="Bookman Old Style" w:hAnsi="Bookman Old Style"/>
        <w:i/>
        <w:color w:val="595959"/>
        <w:sz w:val="18"/>
        <w:szCs w:val="18"/>
      </w:rPr>
      <w:sym w:font="Symbol" w:char="F0B7"/>
    </w:r>
    <w:r w:rsidR="00F35E83" w:rsidRPr="00516C6B">
      <w:rPr>
        <w:rFonts w:ascii="Bookman Old Style" w:hAnsi="Bookman Old Style"/>
        <w:i/>
        <w:color w:val="595959"/>
        <w:sz w:val="18"/>
        <w:szCs w:val="18"/>
      </w:rPr>
      <w:t xml:space="preserve"> www.antichello.com</w:t>
    </w:r>
  </w:p>
  <w:p w14:paraId="559C4776" w14:textId="77777777" w:rsidR="00F35E83" w:rsidRDefault="00F35E8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E6CD11" w14:textId="77777777" w:rsidR="000E1B7E" w:rsidRDefault="000E1B7E">
      <w:r>
        <w:separator/>
      </w:r>
    </w:p>
  </w:footnote>
  <w:footnote w:type="continuationSeparator" w:id="0">
    <w:p w14:paraId="27AB2EF8" w14:textId="77777777" w:rsidR="000E1B7E" w:rsidRDefault="000E1B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69E"/>
    <w:rsid w:val="000834B6"/>
    <w:rsid w:val="000A1E22"/>
    <w:rsid w:val="000C128C"/>
    <w:rsid w:val="000C4BF5"/>
    <w:rsid w:val="000E1B7E"/>
    <w:rsid w:val="000E3595"/>
    <w:rsid w:val="001034C2"/>
    <w:rsid w:val="0016540E"/>
    <w:rsid w:val="00191012"/>
    <w:rsid w:val="00194B07"/>
    <w:rsid w:val="001C7813"/>
    <w:rsid w:val="001D0A66"/>
    <w:rsid w:val="001D4DD1"/>
    <w:rsid w:val="002015A1"/>
    <w:rsid w:val="00263CFF"/>
    <w:rsid w:val="002A7C8F"/>
    <w:rsid w:val="002D3C1A"/>
    <w:rsid w:val="002D4756"/>
    <w:rsid w:val="002D7AD4"/>
    <w:rsid w:val="002F716C"/>
    <w:rsid w:val="002F74A4"/>
    <w:rsid w:val="003818C1"/>
    <w:rsid w:val="00381EC1"/>
    <w:rsid w:val="003876A5"/>
    <w:rsid w:val="003D1365"/>
    <w:rsid w:val="00441A6C"/>
    <w:rsid w:val="004458DE"/>
    <w:rsid w:val="004641FC"/>
    <w:rsid w:val="00467F75"/>
    <w:rsid w:val="00481C36"/>
    <w:rsid w:val="00483C14"/>
    <w:rsid w:val="00495B31"/>
    <w:rsid w:val="004A4375"/>
    <w:rsid w:val="004C57FF"/>
    <w:rsid w:val="004C5C41"/>
    <w:rsid w:val="004F2110"/>
    <w:rsid w:val="004F224C"/>
    <w:rsid w:val="00514A97"/>
    <w:rsid w:val="00516C6B"/>
    <w:rsid w:val="005533E7"/>
    <w:rsid w:val="005A23F5"/>
    <w:rsid w:val="005C5E6D"/>
    <w:rsid w:val="005D65F6"/>
    <w:rsid w:val="006051C9"/>
    <w:rsid w:val="00610A7E"/>
    <w:rsid w:val="00612413"/>
    <w:rsid w:val="0065546B"/>
    <w:rsid w:val="006A7A5E"/>
    <w:rsid w:val="006B5004"/>
    <w:rsid w:val="006F7A29"/>
    <w:rsid w:val="00713687"/>
    <w:rsid w:val="0071476C"/>
    <w:rsid w:val="00716ED3"/>
    <w:rsid w:val="00761C4E"/>
    <w:rsid w:val="00764865"/>
    <w:rsid w:val="007C2A93"/>
    <w:rsid w:val="00800D88"/>
    <w:rsid w:val="0081702D"/>
    <w:rsid w:val="00843F13"/>
    <w:rsid w:val="00851BCD"/>
    <w:rsid w:val="00873EA2"/>
    <w:rsid w:val="00887277"/>
    <w:rsid w:val="008C3267"/>
    <w:rsid w:val="008D484D"/>
    <w:rsid w:val="009134AE"/>
    <w:rsid w:val="00917326"/>
    <w:rsid w:val="00945341"/>
    <w:rsid w:val="009D231E"/>
    <w:rsid w:val="00A14436"/>
    <w:rsid w:val="00A21D40"/>
    <w:rsid w:val="00A25E93"/>
    <w:rsid w:val="00A53822"/>
    <w:rsid w:val="00A93654"/>
    <w:rsid w:val="00AA48A7"/>
    <w:rsid w:val="00AB1618"/>
    <w:rsid w:val="00AB2F83"/>
    <w:rsid w:val="00AD3037"/>
    <w:rsid w:val="00AD5E1B"/>
    <w:rsid w:val="00AD6C23"/>
    <w:rsid w:val="00B16DA2"/>
    <w:rsid w:val="00B3580A"/>
    <w:rsid w:val="00B41361"/>
    <w:rsid w:val="00B961EA"/>
    <w:rsid w:val="00BF4AD8"/>
    <w:rsid w:val="00C12D76"/>
    <w:rsid w:val="00C163FA"/>
    <w:rsid w:val="00C37B4C"/>
    <w:rsid w:val="00CB0768"/>
    <w:rsid w:val="00CB7EE3"/>
    <w:rsid w:val="00CD7F84"/>
    <w:rsid w:val="00D359CC"/>
    <w:rsid w:val="00D4649A"/>
    <w:rsid w:val="00D70252"/>
    <w:rsid w:val="00D75B36"/>
    <w:rsid w:val="00DB01DC"/>
    <w:rsid w:val="00DD2556"/>
    <w:rsid w:val="00DF285D"/>
    <w:rsid w:val="00DF2DC9"/>
    <w:rsid w:val="00E010F1"/>
    <w:rsid w:val="00E358A7"/>
    <w:rsid w:val="00E843B8"/>
    <w:rsid w:val="00E87A30"/>
    <w:rsid w:val="00EB5AF2"/>
    <w:rsid w:val="00EE09B1"/>
    <w:rsid w:val="00F277EA"/>
    <w:rsid w:val="00F32719"/>
    <w:rsid w:val="00F35E83"/>
    <w:rsid w:val="00F41E53"/>
    <w:rsid w:val="00F4314D"/>
    <w:rsid w:val="00F7369E"/>
    <w:rsid w:val="00FB1029"/>
    <w:rsid w:val="00FD704C"/>
    <w:rsid w:val="00FE5B43"/>
    <w:rsid w:val="00FF0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8096054"/>
  <w15:docId w15:val="{52B3BCA1-3A51-4F0C-A76A-630E1E928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41A6C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F736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rsid w:val="00C37B4C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C37B4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35E83"/>
    <w:rPr>
      <w:sz w:val="24"/>
      <w:szCs w:val="24"/>
    </w:rPr>
  </w:style>
  <w:style w:type="character" w:styleId="Collegamentoipertestuale">
    <w:name w:val="Hyperlink"/>
    <w:basedOn w:val="Carpredefinitoparagrafo"/>
    <w:rsid w:val="00F35E83"/>
    <w:rPr>
      <w:color w:val="0000FF"/>
      <w:u w:val="single"/>
    </w:rPr>
  </w:style>
  <w:style w:type="paragraph" w:styleId="Testofumetto">
    <w:name w:val="Balloon Text"/>
    <w:basedOn w:val="Normale"/>
    <w:link w:val="TestofumettoCarattere"/>
    <w:rsid w:val="002015A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2015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44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F6B789-67CD-4F63-8880-70E6613E3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684</CharactersWithSpaces>
  <SharedDoc>false</SharedDoc>
  <HLinks>
    <vt:vector size="6" baseType="variant">
      <vt:variant>
        <vt:i4>5177471</vt:i4>
      </vt:variant>
      <vt:variant>
        <vt:i4>2155</vt:i4>
      </vt:variant>
      <vt:variant>
        <vt:i4>1025</vt:i4>
      </vt:variant>
      <vt:variant>
        <vt:i4>1</vt:i4>
      </vt:variant>
      <vt:variant>
        <vt:lpwstr>cid:4E28DDB1-2703-4C4E-9518-2D61C41ED6B3@homenet.telecomitalia.it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enologo</dc:creator>
  <cp:keywords/>
  <dc:description/>
  <cp:lastModifiedBy>Chiara Guardini</cp:lastModifiedBy>
  <cp:revision>4</cp:revision>
  <cp:lastPrinted>2017-06-13T15:31:00Z</cp:lastPrinted>
  <dcterms:created xsi:type="dcterms:W3CDTF">2022-03-03T14:58:00Z</dcterms:created>
  <dcterms:modified xsi:type="dcterms:W3CDTF">2022-03-31T13:20:00Z</dcterms:modified>
</cp:coreProperties>
</file>